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284C7"/>
          <w:sz w:val="44"/>
        </w:rPr>
        <w:t>FIRSTNAME LASTNAME</w:t>
      </w:r>
    </w:p>
    <w:p>
      <w:pPr>
        <w:spacing w:after="80"/>
        <w:jc w:val="center"/>
      </w:pPr>
      <w:r>
        <w:rPr>
          <w:b/>
          <w:color w:val="0F172A"/>
          <w:sz w:val="22"/>
        </w:rPr>
        <w:t>REMOTE MARKETING &amp; GROWTH SPECIALIST  |  UTC+5:30</w:t>
      </w:r>
    </w:p>
    <w:p>
      <w:pPr>
        <w:spacing w:after="280"/>
        <w:jc w:val="center"/>
        <w:pBdr>
          <w:bottom w:val="single" w:sz="12" w:space="6" w:color="0284C7"/>
        </w:pBdr>
      </w:pPr>
      <w:r>
        <w:rPr>
          <w:color w:val="64748B"/>
          <w:sz w:val="19"/>
        </w:rPr>
        <w:t>Sri Lanka (Open to Global Remote Roles)  |  +94 70 111 2233  |  remote.pro@example.com  |  linkedin.com/in/yourremote</w:t>
      </w:r>
    </w:p>
    <w:p>
      <w:pPr>
        <w:spacing w:before="240" w:after="80"/>
      </w:pPr>
      <w:r>
        <w:rPr>
          <w:b/>
          <w:color w:val="0284C7"/>
          <w:sz w:val="24"/>
        </w:rPr>
        <w:t>PROFESSIONAL SUMMARY</w:t>
      </w:r>
    </w:p>
    <w:p>
      <w:r>
        <w:t>Versatile Digital Growth &amp; Performance Marketing Specialist with 6+ years of experience executing international B2B &amp; B2C acquisition campaigns across US, UK, and APAC markets. Experienced in managing $100K+ monthly ad spend, Google Ads, Meta Ads, HubSpot CRM, and async remote collaboration tools. Proven record of increasing organic search traffic by 120% and CAC reduction by 25%.</w:t>
      </w:r>
    </w:p>
    <w:p>
      <w:pPr>
        <w:spacing w:before="240" w:after="80"/>
      </w:pPr>
      <w:r>
        <w:rPr>
          <w:b/>
          <w:color w:val="0284C7"/>
          <w:sz w:val="24"/>
        </w:rPr>
        <w:t>REMOTE TOOLS &amp; CORE SKILLS</w:t>
      </w:r>
    </w:p>
    <w:p>
      <w:r>
        <w:rPr>
          <w:b/>
        </w:rPr>
        <w:t xml:space="preserve">Remote Collaboration: </w:t>
      </w:r>
      <w:r>
        <w:t>Slack, Notion, Asana, Jira, Loom, Zoom, Google Workspace</w:t>
        <w:br/>
      </w:r>
      <w:r>
        <w:rPr>
          <w:b/>
        </w:rPr>
        <w:t xml:space="preserve">Growth &amp; Ad Channels: </w:t>
      </w:r>
      <w:r>
        <w:t>Google Ads (Search/Display/PMax), Meta Ads Manager, LinkedIn Ads, SEO Automation</w:t>
        <w:br/>
      </w:r>
      <w:r>
        <w:rPr>
          <w:b/>
        </w:rPr>
        <w:t xml:space="preserve">Analytics &amp; CRM: </w:t>
      </w:r>
      <w:r>
        <w:t>Google Analytics 4 (GA4), HubSpot CRM, Mixpanel, Looker Studio, Google Tag Manager</w:t>
        <w:br/>
      </w:r>
      <w:r>
        <w:rPr>
          <w:b/>
        </w:rPr>
        <w:t xml:space="preserve">Competencies: </w:t>
      </w:r>
      <w:r>
        <w:t>Lead Generation, Conversion Rate Optimization (CRO), A/B Testing, Email Campaign Automation</w:t>
      </w:r>
    </w:p>
    <w:p>
      <w:pPr>
        <w:spacing w:before="240" w:after="80"/>
      </w:pPr>
      <w:r>
        <w:rPr>
          <w:b/>
          <w:color w:val="0284C7"/>
          <w:sz w:val="24"/>
        </w:rPr>
        <w:t>WORK EXPERIENCE</w:t>
      </w:r>
    </w:p>
    <w:p>
      <w:pPr>
        <w:spacing w:before="120" w:after="40"/>
      </w:pPr>
      <w:r>
        <w:rPr>
          <w:b/>
          <w:color w:val="0F172A"/>
        </w:rPr>
        <w:t>SENIOR GROWTH MARKETING MANAGER (REMOTE)</w:t>
      </w:r>
      <w:r>
        <w:t xml:space="preserve">  |  SaaSify Inc. — Delaware, US (Remote)</w:t>
        <w:br/>
      </w:r>
      <w:r>
        <w:rPr>
          <w:i/>
          <w:sz w:val="19"/>
        </w:rPr>
        <w:t>Jan 2022 – Present</w:t>
      </w:r>
    </w:p>
    <w:p>
      <w:pPr>
        <w:pStyle w:val="ListBullet"/>
      </w:pPr>
      <w:r>
        <w:t>Managed $150,000 monthly PPC budget across US and EU markets, generating 12,000+ qualified MQLs with a 3.4x ROAS.</w:t>
      </w:r>
    </w:p>
    <w:p>
      <w:pPr>
        <w:pStyle w:val="ListBullet"/>
      </w:pPr>
      <w:r>
        <w:t>Led A/B landing page testing using VWO and Webflow, improving lead conversion rate from 2.1% to 4.5%.</w:t>
      </w:r>
    </w:p>
    <w:p>
      <w:pPr>
        <w:pStyle w:val="ListBullet"/>
      </w:pPr>
      <w:r>
        <w:t>Collaborated asynchronously with distributed team across 4 timezones using Slack and Loom video updates.</w:t>
      </w:r>
    </w:p>
    <w:p>
      <w:pPr>
        <w:spacing w:before="160" w:after="40"/>
      </w:pPr>
      <w:r>
        <w:rPr>
          <w:b/>
          <w:color w:val="0F172A"/>
        </w:rPr>
        <w:t>DIGITAL MARKETING LEAD</w:t>
      </w:r>
      <w:r>
        <w:t xml:space="preserve">  |  Apex Media Lanka — Colombo, Sri Lanka</w:t>
        <w:br/>
      </w:r>
      <w:r>
        <w:rPr>
          <w:i/>
          <w:sz w:val="19"/>
        </w:rPr>
        <w:t>Mar 2019 – Dec 2021</w:t>
      </w:r>
    </w:p>
    <w:p>
      <w:pPr>
        <w:pStyle w:val="ListBullet"/>
      </w:pPr>
      <w:r>
        <w:t>Scaled organic blog search traffic from 10K to 85K monthly visits through SEO content cluster strategies.</w:t>
      </w:r>
    </w:p>
    <w:p>
      <w:pPr>
        <w:pStyle w:val="ListBullet"/>
      </w:pPr>
      <w:r>
        <w:t>Automated client email nurturing workflows via HubSpot, increasing customer retention by 22%.</w:t>
      </w:r>
    </w:p>
    <w:p>
      <w:pPr>
        <w:spacing w:before="240" w:after="80"/>
      </w:pPr>
      <w:r>
        <w:rPr>
          <w:b/>
          <w:color w:val="0284C7"/>
          <w:sz w:val="24"/>
        </w:rPr>
        <w:t>EDUCATION &amp; CERTIFICATIONS</w:t>
      </w:r>
    </w:p>
    <w:p>
      <w:r>
        <w:t>• Bachelor of Business Administration (BBA) in Marketing – University of Kelaniya (2019)</w:t>
        <w:br/>
        <w:t>• Google Search Ads &amp; GA4 Certified Professional (2023)</w:t>
        <w:br/>
        <w:t>• HubSpot Inbound Marketing Certified (2022)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415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